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66DFE" w14:textId="77777777" w:rsidR="0011769F" w:rsidRDefault="00BA6228">
      <w:pPr>
        <w:pStyle w:val="BodyText"/>
        <w:ind w:left="0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28B5FD" wp14:editId="33DA668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8097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6A907" w14:textId="77777777" w:rsidR="0011769F" w:rsidRDefault="0011769F">
      <w:pPr>
        <w:pStyle w:val="BodyText"/>
        <w:ind w:left="0"/>
        <w:rPr>
          <w:rFonts w:ascii="Times New Roman"/>
          <w:sz w:val="36"/>
        </w:rPr>
      </w:pPr>
    </w:p>
    <w:p w14:paraId="2B0F3FD8" w14:textId="77777777" w:rsidR="0011769F" w:rsidRDefault="0011769F">
      <w:pPr>
        <w:pStyle w:val="BodyText"/>
        <w:ind w:left="0"/>
        <w:rPr>
          <w:rFonts w:ascii="Times New Roman"/>
          <w:sz w:val="36"/>
        </w:rPr>
      </w:pPr>
    </w:p>
    <w:p w14:paraId="03111432" w14:textId="77777777" w:rsidR="0011769F" w:rsidRDefault="0011769F">
      <w:pPr>
        <w:pStyle w:val="BodyText"/>
        <w:ind w:left="0"/>
        <w:rPr>
          <w:rFonts w:ascii="Times New Roman"/>
          <w:sz w:val="36"/>
        </w:rPr>
      </w:pPr>
    </w:p>
    <w:p w14:paraId="414063A8" w14:textId="77777777" w:rsidR="0011769F" w:rsidRDefault="0011769F">
      <w:pPr>
        <w:pStyle w:val="BodyText"/>
        <w:ind w:left="0"/>
        <w:rPr>
          <w:rFonts w:ascii="Times New Roman"/>
          <w:sz w:val="36"/>
        </w:rPr>
      </w:pPr>
    </w:p>
    <w:p w14:paraId="5E3C054A" w14:textId="77777777" w:rsidR="0011769F" w:rsidRDefault="0011769F">
      <w:pPr>
        <w:pStyle w:val="BodyText"/>
        <w:ind w:left="0"/>
        <w:rPr>
          <w:rFonts w:ascii="Times New Roman"/>
          <w:sz w:val="36"/>
        </w:rPr>
      </w:pPr>
    </w:p>
    <w:p w14:paraId="3FA3CFE2" w14:textId="77777777" w:rsidR="0011769F" w:rsidRDefault="0011769F">
      <w:pPr>
        <w:pStyle w:val="BodyText"/>
        <w:spacing w:before="108"/>
        <w:ind w:left="0"/>
        <w:rPr>
          <w:rFonts w:ascii="Times New Roman"/>
          <w:sz w:val="36"/>
        </w:rPr>
      </w:pPr>
    </w:p>
    <w:p w14:paraId="0A6AEF71" w14:textId="77777777" w:rsidR="0011769F" w:rsidRDefault="00BA6228">
      <w:pPr>
        <w:pStyle w:val="Title"/>
      </w:pPr>
      <w:r>
        <w:t>TENANT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rPr>
          <w:spacing w:val="-2"/>
        </w:rPr>
        <w:t>SCHEDULE</w:t>
      </w:r>
    </w:p>
    <w:p w14:paraId="43706977" w14:textId="01503C92" w:rsidR="0011769F" w:rsidRDefault="00845181">
      <w:pPr>
        <w:spacing w:before="33"/>
        <w:ind w:left="2" w:right="3"/>
        <w:jc w:val="center"/>
        <w:rPr>
          <w:rFonts w:ascii="Calibri"/>
          <w:i/>
          <w:sz w:val="28"/>
        </w:rPr>
      </w:pPr>
      <w:r>
        <w:rPr>
          <w:rFonts w:ascii="Calibri"/>
          <w:i/>
          <w:color w:val="808080"/>
          <w:sz w:val="28"/>
        </w:rPr>
        <w:t>Assured Periodic Tenancies</w:t>
      </w:r>
    </w:p>
    <w:p w14:paraId="4A8AC289" w14:textId="77777777" w:rsidR="0011769F" w:rsidRDefault="0011769F">
      <w:pPr>
        <w:pStyle w:val="BodyText"/>
        <w:spacing w:before="53"/>
        <w:ind w:left="0"/>
        <w:rPr>
          <w:rFonts w:ascii="Calibri"/>
          <w:i/>
          <w:sz w:val="28"/>
        </w:rPr>
      </w:pPr>
    </w:p>
    <w:p w14:paraId="4855E679" w14:textId="77777777" w:rsidR="0011769F" w:rsidRPr="00BA6228" w:rsidRDefault="00BA6228">
      <w:pPr>
        <w:pStyle w:val="BodyText"/>
        <w:spacing w:line="267" w:lineRule="exact"/>
        <w:rPr>
          <w:sz w:val="20"/>
          <w:szCs w:val="20"/>
        </w:rPr>
      </w:pPr>
      <w:r w:rsidRPr="00BA6228">
        <w:rPr>
          <w:sz w:val="20"/>
          <w:szCs w:val="20"/>
          <w:u w:val="single"/>
        </w:rPr>
        <w:t>Holding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Deposit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(per</w:t>
      </w:r>
      <w:r w:rsidRPr="00BA6228">
        <w:rPr>
          <w:spacing w:val="-1"/>
          <w:sz w:val="20"/>
          <w:szCs w:val="20"/>
          <w:u w:val="single"/>
        </w:rPr>
        <w:t xml:space="preserve"> </w:t>
      </w:r>
      <w:r w:rsidRPr="00BA6228">
        <w:rPr>
          <w:spacing w:val="-2"/>
          <w:sz w:val="20"/>
          <w:szCs w:val="20"/>
          <w:u w:val="single"/>
        </w:rPr>
        <w:t>tenancy)</w:t>
      </w:r>
    </w:p>
    <w:p w14:paraId="22778E98" w14:textId="77777777" w:rsidR="0011769F" w:rsidRPr="00BA6228" w:rsidRDefault="00BA6228">
      <w:pPr>
        <w:pStyle w:val="BodyText"/>
        <w:ind w:right="158"/>
        <w:rPr>
          <w:sz w:val="20"/>
          <w:szCs w:val="20"/>
        </w:rPr>
      </w:pPr>
      <w:r w:rsidRPr="00BA6228">
        <w:rPr>
          <w:sz w:val="20"/>
          <w:szCs w:val="20"/>
        </w:rPr>
        <w:t xml:space="preserve">One week’s rent. This is to reserve a property. Please Note: This will be withheld if any relevant person (including any guarantor(s)) </w:t>
      </w:r>
      <w:proofErr w:type="gramStart"/>
      <w:r w:rsidRPr="00BA6228">
        <w:rPr>
          <w:sz w:val="20"/>
          <w:szCs w:val="20"/>
        </w:rPr>
        <w:t>withdraw</w:t>
      </w:r>
      <w:proofErr w:type="gramEnd"/>
      <w:r w:rsidRPr="00BA6228">
        <w:rPr>
          <w:sz w:val="20"/>
          <w:szCs w:val="20"/>
        </w:rPr>
        <w:t xml:space="preserve"> from the tenancy, fail a Right-to-Rent check, provide materially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significant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false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or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misleading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information,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or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fail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to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sign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their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tenancy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agreement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(and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/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 xml:space="preserve">or Deed of Guarantee) within 15 calendar days (or other Deadline for Agreement as mutually agreed in </w:t>
      </w:r>
      <w:r w:rsidRPr="00BA6228">
        <w:rPr>
          <w:spacing w:val="-2"/>
          <w:sz w:val="20"/>
          <w:szCs w:val="20"/>
        </w:rPr>
        <w:t>writing).</w:t>
      </w:r>
    </w:p>
    <w:p w14:paraId="5FA62081" w14:textId="77777777" w:rsidR="0011769F" w:rsidRPr="00BA6228" w:rsidRDefault="0011769F">
      <w:pPr>
        <w:pStyle w:val="BodyText"/>
        <w:spacing w:before="1"/>
        <w:ind w:left="0"/>
        <w:rPr>
          <w:sz w:val="20"/>
          <w:szCs w:val="20"/>
        </w:rPr>
      </w:pPr>
    </w:p>
    <w:p w14:paraId="0339D30D" w14:textId="77777777" w:rsidR="0011769F" w:rsidRPr="00BA6228" w:rsidRDefault="00BA6228">
      <w:pPr>
        <w:pStyle w:val="BodyText"/>
        <w:ind w:right="3616"/>
        <w:rPr>
          <w:sz w:val="20"/>
          <w:szCs w:val="20"/>
        </w:rPr>
      </w:pPr>
      <w:r w:rsidRPr="00BA6228">
        <w:rPr>
          <w:sz w:val="20"/>
          <w:szCs w:val="20"/>
          <w:u w:val="single"/>
        </w:rPr>
        <w:t>Security</w:t>
      </w:r>
      <w:r w:rsidRPr="00BA6228">
        <w:rPr>
          <w:spacing w:val="-6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Deposit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(per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tenancy.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Rent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under</w:t>
      </w:r>
      <w:r w:rsidRPr="00BA6228">
        <w:rPr>
          <w:spacing w:val="-6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£50,000</w:t>
      </w:r>
      <w:r w:rsidRPr="00BA6228">
        <w:rPr>
          <w:spacing w:val="-6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per</w:t>
      </w:r>
      <w:r w:rsidRPr="00BA6228">
        <w:rPr>
          <w:spacing w:val="-6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year)</w:t>
      </w:r>
      <w:r w:rsidRPr="00BA6228">
        <w:rPr>
          <w:sz w:val="20"/>
          <w:szCs w:val="20"/>
        </w:rPr>
        <w:t xml:space="preserve"> Up to five weeks’ rent.</w:t>
      </w:r>
    </w:p>
    <w:p w14:paraId="5C62598F" w14:textId="77777777" w:rsidR="0011769F" w:rsidRPr="00BA6228" w:rsidRDefault="00BA6228">
      <w:pPr>
        <w:pStyle w:val="BodyText"/>
        <w:rPr>
          <w:sz w:val="20"/>
          <w:szCs w:val="20"/>
        </w:rPr>
      </w:pPr>
      <w:r w:rsidRPr="00BA6228">
        <w:rPr>
          <w:sz w:val="20"/>
          <w:szCs w:val="20"/>
        </w:rPr>
        <w:t>This</w:t>
      </w:r>
      <w:r w:rsidRPr="00BA6228">
        <w:rPr>
          <w:spacing w:val="-7"/>
          <w:sz w:val="20"/>
          <w:szCs w:val="20"/>
        </w:rPr>
        <w:t xml:space="preserve"> </w:t>
      </w:r>
      <w:r w:rsidRPr="00BA6228">
        <w:rPr>
          <w:sz w:val="20"/>
          <w:szCs w:val="20"/>
        </w:rPr>
        <w:t>covers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damages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or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defaults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on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part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of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tenant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during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pacing w:val="-2"/>
          <w:sz w:val="20"/>
          <w:szCs w:val="20"/>
        </w:rPr>
        <w:t>tenancy.</w:t>
      </w:r>
    </w:p>
    <w:p w14:paraId="4412B9DD" w14:textId="77777777" w:rsidR="0011769F" w:rsidRPr="00BA6228" w:rsidRDefault="00BA6228">
      <w:pPr>
        <w:pStyle w:val="BodyText"/>
        <w:spacing w:before="267"/>
        <w:ind w:right="3281"/>
        <w:rPr>
          <w:sz w:val="20"/>
          <w:szCs w:val="20"/>
        </w:rPr>
      </w:pPr>
      <w:r w:rsidRPr="00BA6228">
        <w:rPr>
          <w:sz w:val="20"/>
          <w:szCs w:val="20"/>
          <w:u w:val="single"/>
        </w:rPr>
        <w:t>Security</w:t>
      </w:r>
      <w:r w:rsidRPr="00BA6228">
        <w:rPr>
          <w:spacing w:val="-6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Deposit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(per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tenancy.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Rent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of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£50,000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or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over</w:t>
      </w:r>
      <w:r w:rsidRPr="00BA6228">
        <w:rPr>
          <w:spacing w:val="-6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per</w:t>
      </w:r>
      <w:r w:rsidRPr="00BA6228">
        <w:rPr>
          <w:spacing w:val="-6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year)</w:t>
      </w:r>
      <w:r w:rsidRPr="00BA6228">
        <w:rPr>
          <w:sz w:val="20"/>
          <w:szCs w:val="20"/>
        </w:rPr>
        <w:t xml:space="preserve"> Up to six weeks’ rent.</w:t>
      </w:r>
    </w:p>
    <w:p w14:paraId="1D7127E2" w14:textId="77777777" w:rsidR="0011769F" w:rsidRPr="00BA6228" w:rsidRDefault="00BA6228">
      <w:pPr>
        <w:pStyle w:val="BodyText"/>
        <w:rPr>
          <w:sz w:val="20"/>
          <w:szCs w:val="20"/>
        </w:rPr>
      </w:pPr>
      <w:r w:rsidRPr="00BA6228">
        <w:rPr>
          <w:sz w:val="20"/>
          <w:szCs w:val="20"/>
        </w:rPr>
        <w:t>This</w:t>
      </w:r>
      <w:r w:rsidRPr="00BA6228">
        <w:rPr>
          <w:spacing w:val="-7"/>
          <w:sz w:val="20"/>
          <w:szCs w:val="20"/>
        </w:rPr>
        <w:t xml:space="preserve"> </w:t>
      </w:r>
      <w:r w:rsidRPr="00BA6228">
        <w:rPr>
          <w:sz w:val="20"/>
          <w:szCs w:val="20"/>
        </w:rPr>
        <w:t>covers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damages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or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defaults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on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part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of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tenant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during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pacing w:val="-2"/>
          <w:sz w:val="20"/>
          <w:szCs w:val="20"/>
        </w:rPr>
        <w:t>tenancy.</w:t>
      </w:r>
    </w:p>
    <w:p w14:paraId="1913BF5A" w14:textId="77777777" w:rsidR="0011769F" w:rsidRPr="00BA6228" w:rsidRDefault="0011769F">
      <w:pPr>
        <w:pStyle w:val="BodyText"/>
        <w:spacing w:before="1"/>
        <w:ind w:left="0"/>
        <w:rPr>
          <w:sz w:val="20"/>
          <w:szCs w:val="20"/>
        </w:rPr>
      </w:pPr>
    </w:p>
    <w:p w14:paraId="25A0A6A8" w14:textId="77777777" w:rsidR="0011769F" w:rsidRPr="00BA6228" w:rsidRDefault="00BA6228">
      <w:pPr>
        <w:pStyle w:val="BodyText"/>
        <w:rPr>
          <w:sz w:val="20"/>
          <w:szCs w:val="20"/>
        </w:rPr>
      </w:pPr>
      <w:r w:rsidRPr="00BA6228">
        <w:rPr>
          <w:sz w:val="20"/>
          <w:szCs w:val="20"/>
          <w:u w:val="single"/>
        </w:rPr>
        <w:t>Unpaid</w:t>
      </w:r>
      <w:r w:rsidRPr="00BA6228">
        <w:rPr>
          <w:spacing w:val="-6"/>
          <w:sz w:val="20"/>
          <w:szCs w:val="20"/>
          <w:u w:val="single"/>
        </w:rPr>
        <w:t xml:space="preserve"> </w:t>
      </w:r>
      <w:r w:rsidRPr="00BA6228">
        <w:rPr>
          <w:spacing w:val="-4"/>
          <w:sz w:val="20"/>
          <w:szCs w:val="20"/>
          <w:u w:val="single"/>
        </w:rPr>
        <w:t>Rent</w:t>
      </w:r>
    </w:p>
    <w:p w14:paraId="1F262F09" w14:textId="77777777" w:rsidR="0011769F" w:rsidRPr="00BA6228" w:rsidRDefault="00BA6228">
      <w:pPr>
        <w:pStyle w:val="BodyText"/>
        <w:ind w:right="226"/>
        <w:rPr>
          <w:sz w:val="20"/>
          <w:szCs w:val="20"/>
        </w:rPr>
      </w:pPr>
      <w:r w:rsidRPr="00BA6228">
        <w:rPr>
          <w:sz w:val="20"/>
          <w:szCs w:val="20"/>
        </w:rPr>
        <w:t>Interest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at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3%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above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Bank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of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England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Base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Rate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from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Rent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Due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Date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until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paid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in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order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to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 xml:space="preserve">pursue non-payment of rent. Please Note: This will not be levied until the rent is more than 14 days in </w:t>
      </w:r>
      <w:r w:rsidRPr="00BA6228">
        <w:rPr>
          <w:spacing w:val="-2"/>
          <w:sz w:val="20"/>
          <w:szCs w:val="20"/>
        </w:rPr>
        <w:t>arrears.</w:t>
      </w:r>
    </w:p>
    <w:p w14:paraId="16E721FF" w14:textId="77777777" w:rsidR="0011769F" w:rsidRPr="00BA6228" w:rsidRDefault="0011769F">
      <w:pPr>
        <w:pStyle w:val="BodyText"/>
        <w:spacing w:before="1"/>
        <w:ind w:left="0"/>
        <w:rPr>
          <w:sz w:val="20"/>
          <w:szCs w:val="20"/>
        </w:rPr>
      </w:pPr>
    </w:p>
    <w:p w14:paraId="3C0FF02E" w14:textId="77777777" w:rsidR="0011769F" w:rsidRPr="00BA6228" w:rsidRDefault="00BA6228">
      <w:pPr>
        <w:pStyle w:val="BodyText"/>
        <w:spacing w:before="1" w:line="267" w:lineRule="exact"/>
        <w:rPr>
          <w:sz w:val="20"/>
          <w:szCs w:val="20"/>
        </w:rPr>
      </w:pPr>
      <w:r w:rsidRPr="00BA6228">
        <w:rPr>
          <w:sz w:val="20"/>
          <w:szCs w:val="20"/>
          <w:u w:val="single"/>
        </w:rPr>
        <w:t>Lost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Key(s)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or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other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Security</w:t>
      </w:r>
      <w:r w:rsidRPr="00BA6228">
        <w:rPr>
          <w:spacing w:val="-2"/>
          <w:sz w:val="20"/>
          <w:szCs w:val="20"/>
          <w:u w:val="single"/>
        </w:rPr>
        <w:t xml:space="preserve"> Device(s)</w:t>
      </w:r>
    </w:p>
    <w:p w14:paraId="4A7DE58F" w14:textId="77777777" w:rsidR="0011769F" w:rsidRPr="00BA6228" w:rsidRDefault="00BA6228">
      <w:pPr>
        <w:pStyle w:val="BodyText"/>
        <w:ind w:right="127"/>
        <w:rPr>
          <w:sz w:val="20"/>
          <w:szCs w:val="20"/>
        </w:rPr>
      </w:pPr>
      <w:r w:rsidRPr="00BA6228">
        <w:rPr>
          <w:sz w:val="20"/>
          <w:szCs w:val="20"/>
        </w:rPr>
        <w:t>Tenants are liable to the actual cost of replacing any lost key(s) or other security device(s). If the loss results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in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locks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needing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to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be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changed,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actual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costs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of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a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locksmith,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new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lock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and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replacement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keys for the tenant, landlord any other persons requiring keys will be charged to the tenant. If extra costs are incurred there will be a charge of £15 per hour (inc. VAT) for the time taken replacing lost key(s) or other security device(s).</w:t>
      </w:r>
    </w:p>
    <w:p w14:paraId="5ADC786A" w14:textId="77777777" w:rsidR="0011769F" w:rsidRPr="00BA6228" w:rsidRDefault="0011769F">
      <w:pPr>
        <w:pStyle w:val="BodyText"/>
        <w:ind w:left="0"/>
        <w:rPr>
          <w:sz w:val="20"/>
          <w:szCs w:val="20"/>
        </w:rPr>
      </w:pPr>
    </w:p>
    <w:p w14:paraId="57044FB3" w14:textId="77777777" w:rsidR="0011769F" w:rsidRPr="00BA6228" w:rsidRDefault="00BA6228">
      <w:pPr>
        <w:pStyle w:val="BodyText"/>
        <w:rPr>
          <w:sz w:val="20"/>
          <w:szCs w:val="20"/>
        </w:rPr>
      </w:pPr>
      <w:r w:rsidRPr="00BA6228">
        <w:rPr>
          <w:sz w:val="20"/>
          <w:szCs w:val="20"/>
          <w:u w:val="single"/>
        </w:rPr>
        <w:t>Variation</w:t>
      </w:r>
      <w:r w:rsidRPr="00BA6228">
        <w:rPr>
          <w:spacing w:val="-2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of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Contract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(Tenant’s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pacing w:val="-2"/>
          <w:sz w:val="20"/>
          <w:szCs w:val="20"/>
          <w:u w:val="single"/>
        </w:rPr>
        <w:t>Request)</w:t>
      </w:r>
    </w:p>
    <w:p w14:paraId="5B727405" w14:textId="77777777" w:rsidR="0011769F" w:rsidRPr="00BA6228" w:rsidRDefault="00BA6228">
      <w:pPr>
        <w:pStyle w:val="BodyText"/>
        <w:rPr>
          <w:sz w:val="20"/>
          <w:szCs w:val="20"/>
        </w:rPr>
      </w:pPr>
      <w:r w:rsidRPr="00BA6228">
        <w:rPr>
          <w:sz w:val="20"/>
          <w:szCs w:val="20"/>
        </w:rPr>
        <w:t>£50</w:t>
      </w:r>
      <w:r w:rsidRPr="00BA6228">
        <w:rPr>
          <w:spacing w:val="-8"/>
          <w:sz w:val="20"/>
          <w:szCs w:val="20"/>
        </w:rPr>
        <w:t xml:space="preserve"> </w:t>
      </w:r>
      <w:r w:rsidRPr="00BA6228">
        <w:rPr>
          <w:sz w:val="20"/>
          <w:szCs w:val="20"/>
        </w:rPr>
        <w:t>(inc.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VAT)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per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agreed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variation. To</w:t>
      </w:r>
      <w:r w:rsidRPr="00BA6228">
        <w:rPr>
          <w:spacing w:val="-6"/>
          <w:sz w:val="20"/>
          <w:szCs w:val="20"/>
        </w:rPr>
        <w:t xml:space="preserve"> </w:t>
      </w:r>
      <w:r w:rsidRPr="00BA6228">
        <w:rPr>
          <w:sz w:val="20"/>
          <w:szCs w:val="20"/>
        </w:rPr>
        <w:t>cover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costs</w:t>
      </w:r>
      <w:r w:rsidRPr="00BA6228">
        <w:rPr>
          <w:spacing w:val="-7"/>
          <w:sz w:val="20"/>
          <w:szCs w:val="20"/>
        </w:rPr>
        <w:t xml:space="preserve"> </w:t>
      </w:r>
      <w:r w:rsidRPr="00BA6228">
        <w:rPr>
          <w:sz w:val="20"/>
          <w:szCs w:val="20"/>
        </w:rPr>
        <w:t>associated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with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taking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landlord’s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pacing w:val="-2"/>
          <w:sz w:val="20"/>
          <w:szCs w:val="20"/>
        </w:rPr>
        <w:t>instructions</w:t>
      </w:r>
    </w:p>
    <w:p w14:paraId="50D9D688" w14:textId="77777777" w:rsidR="0011769F" w:rsidRPr="00BA6228" w:rsidRDefault="00BA6228">
      <w:pPr>
        <w:pStyle w:val="BodyText"/>
        <w:rPr>
          <w:sz w:val="20"/>
          <w:szCs w:val="20"/>
        </w:rPr>
      </w:pPr>
      <w:r w:rsidRPr="00BA6228">
        <w:rPr>
          <w:sz w:val="20"/>
          <w:szCs w:val="20"/>
        </w:rPr>
        <w:t>as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well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as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preparation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and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execution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of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new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legal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pacing w:val="-2"/>
          <w:sz w:val="20"/>
          <w:szCs w:val="20"/>
        </w:rPr>
        <w:t>documents.</w:t>
      </w:r>
    </w:p>
    <w:p w14:paraId="5007FCC4" w14:textId="21D5C7A5" w:rsidR="0011769F" w:rsidRPr="00BA6228" w:rsidRDefault="00BA6228">
      <w:pPr>
        <w:pStyle w:val="BodyText"/>
        <w:spacing w:before="268"/>
        <w:rPr>
          <w:sz w:val="20"/>
          <w:szCs w:val="20"/>
        </w:rPr>
      </w:pPr>
      <w:r w:rsidRPr="00BA6228">
        <w:rPr>
          <w:sz w:val="20"/>
          <w:szCs w:val="20"/>
          <w:u w:val="single"/>
        </w:rPr>
        <w:t>Early Termination (Change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of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Sharer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="00845181">
        <w:rPr>
          <w:spacing w:val="-5"/>
          <w:sz w:val="20"/>
          <w:szCs w:val="20"/>
          <w:u w:val="single"/>
        </w:rPr>
        <w:t>ending the Tenancy earlier than the 2 months’ notice period)</w:t>
      </w:r>
    </w:p>
    <w:p w14:paraId="7F093332" w14:textId="2C39891F" w:rsidR="0011769F" w:rsidRPr="00BA6228" w:rsidRDefault="00BA6228">
      <w:pPr>
        <w:pStyle w:val="BodyText"/>
        <w:rPr>
          <w:sz w:val="20"/>
          <w:szCs w:val="20"/>
        </w:rPr>
      </w:pPr>
      <w:r w:rsidRPr="00BA6228">
        <w:rPr>
          <w:sz w:val="20"/>
          <w:szCs w:val="20"/>
        </w:rPr>
        <w:t>£180</w:t>
      </w:r>
      <w:r w:rsidRPr="00BA6228">
        <w:rPr>
          <w:spacing w:val="-7"/>
          <w:sz w:val="20"/>
          <w:szCs w:val="20"/>
        </w:rPr>
        <w:t xml:space="preserve"> </w:t>
      </w:r>
      <w:r w:rsidRPr="00BA6228">
        <w:rPr>
          <w:sz w:val="20"/>
          <w:szCs w:val="20"/>
        </w:rPr>
        <w:t>(inc.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VAT)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to</w:t>
      </w:r>
      <w:r w:rsidRPr="00BA6228">
        <w:rPr>
          <w:spacing w:val="-4"/>
          <w:sz w:val="20"/>
          <w:szCs w:val="20"/>
        </w:rPr>
        <w:t xml:space="preserve"> the outgoing </w:t>
      </w:r>
      <w:r w:rsidRPr="00BA6228">
        <w:rPr>
          <w:sz w:val="20"/>
          <w:szCs w:val="20"/>
        </w:rPr>
        <w:t>tenant/s or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any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reasonable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costs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incurred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if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pacing w:val="-2"/>
          <w:sz w:val="20"/>
          <w:szCs w:val="20"/>
        </w:rPr>
        <w:t xml:space="preserve">higher </w:t>
      </w:r>
      <w:r w:rsidRPr="00BA6228">
        <w:rPr>
          <w:sz w:val="20"/>
          <w:szCs w:val="20"/>
        </w:rPr>
        <w:t>as well as all rent due under the tenancy until the start date of the replacement tenancy.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These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costs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will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be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no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more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than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maximum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amount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of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rent outstanding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on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tenancy.  To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cover</w:t>
      </w:r>
      <w:r w:rsidRPr="00BA6228">
        <w:rPr>
          <w:spacing w:val="-1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costs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associated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with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taking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new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tenant</w:t>
      </w:r>
      <w:r w:rsidRPr="00BA6228">
        <w:rPr>
          <w:spacing w:val="-5"/>
          <w:sz w:val="20"/>
          <w:szCs w:val="20"/>
        </w:rPr>
        <w:t xml:space="preserve"> </w:t>
      </w:r>
      <w:r w:rsidRPr="00BA6228">
        <w:rPr>
          <w:sz w:val="20"/>
          <w:szCs w:val="20"/>
        </w:rPr>
        <w:t>referencing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and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Right-to- Rent checks, deposit registration as well as the preparation and execution of new legal documents.</w:t>
      </w:r>
    </w:p>
    <w:p w14:paraId="1EFE0B5D" w14:textId="77777777" w:rsidR="0011769F" w:rsidRPr="00BA6228" w:rsidRDefault="0011769F">
      <w:pPr>
        <w:pStyle w:val="BodyText"/>
        <w:spacing w:before="1"/>
        <w:ind w:left="0"/>
        <w:rPr>
          <w:sz w:val="20"/>
          <w:szCs w:val="20"/>
        </w:rPr>
      </w:pPr>
    </w:p>
    <w:p w14:paraId="1306AE8D" w14:textId="4A4C08A7" w:rsidR="0011769F" w:rsidRPr="00BA6228" w:rsidRDefault="00BA6228">
      <w:pPr>
        <w:pStyle w:val="BodyText"/>
        <w:rPr>
          <w:sz w:val="20"/>
          <w:szCs w:val="20"/>
        </w:rPr>
      </w:pPr>
      <w:r w:rsidRPr="00BA6228">
        <w:rPr>
          <w:sz w:val="20"/>
          <w:szCs w:val="20"/>
          <w:u w:val="single"/>
        </w:rPr>
        <w:t>Early</w:t>
      </w:r>
      <w:r w:rsidRPr="00BA6228">
        <w:rPr>
          <w:spacing w:val="-7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Termination</w:t>
      </w:r>
      <w:r w:rsidRPr="00BA6228">
        <w:rPr>
          <w:spacing w:val="-6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(</w:t>
      </w:r>
      <w:r w:rsidR="00845181">
        <w:rPr>
          <w:sz w:val="20"/>
          <w:szCs w:val="20"/>
          <w:u w:val="single"/>
        </w:rPr>
        <w:t>All Tenants vacating earlier than the 2 months’ notice period</w:t>
      </w:r>
      <w:r w:rsidRPr="00BA6228">
        <w:rPr>
          <w:spacing w:val="-2"/>
          <w:sz w:val="20"/>
          <w:szCs w:val="20"/>
          <w:u w:val="single"/>
        </w:rPr>
        <w:t>)</w:t>
      </w:r>
    </w:p>
    <w:p w14:paraId="026320CE" w14:textId="1E26A991" w:rsidR="0011769F" w:rsidRPr="00BA6228" w:rsidRDefault="00BA6228">
      <w:pPr>
        <w:pStyle w:val="BodyText"/>
        <w:spacing w:line="259" w:lineRule="auto"/>
        <w:ind w:right="207"/>
        <w:jc w:val="both"/>
        <w:rPr>
          <w:sz w:val="20"/>
          <w:szCs w:val="20"/>
        </w:rPr>
      </w:pPr>
      <w:r w:rsidRPr="00BA6228">
        <w:rPr>
          <w:sz w:val="20"/>
          <w:szCs w:val="20"/>
        </w:rPr>
        <w:t>£360 (</w:t>
      </w:r>
      <w:proofErr w:type="spellStart"/>
      <w:r w:rsidRPr="00BA6228">
        <w:rPr>
          <w:sz w:val="20"/>
          <w:szCs w:val="20"/>
        </w:rPr>
        <w:t>inc</w:t>
      </w:r>
      <w:proofErr w:type="spellEnd"/>
      <w:r w:rsidRPr="00BA6228">
        <w:rPr>
          <w:sz w:val="20"/>
          <w:szCs w:val="20"/>
        </w:rPr>
        <w:t xml:space="preserve"> VAT) Should the tenant/</w:t>
      </w:r>
      <w:r w:rsidR="00845181">
        <w:rPr>
          <w:sz w:val="20"/>
          <w:szCs w:val="20"/>
        </w:rPr>
        <w:t>s</w:t>
      </w:r>
      <w:r w:rsidRPr="00BA6228">
        <w:rPr>
          <w:sz w:val="20"/>
          <w:szCs w:val="20"/>
        </w:rPr>
        <w:t xml:space="preserve"> wish to leave their contract early, they shall be liable to the landlord’s costs in re-letting the property as well as all rent due under the tenancy until the start date of the replacement tenancy.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These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costs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will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be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no</w:t>
      </w:r>
      <w:r w:rsidRPr="00BA6228">
        <w:rPr>
          <w:spacing w:val="-4"/>
          <w:sz w:val="20"/>
          <w:szCs w:val="20"/>
        </w:rPr>
        <w:t xml:space="preserve"> </w:t>
      </w:r>
      <w:r w:rsidRPr="00BA6228">
        <w:rPr>
          <w:sz w:val="20"/>
          <w:szCs w:val="20"/>
        </w:rPr>
        <w:t>more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than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maximum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amount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of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rent outstanding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on</w:t>
      </w:r>
      <w:r w:rsidRPr="00BA6228">
        <w:rPr>
          <w:spacing w:val="-2"/>
          <w:sz w:val="20"/>
          <w:szCs w:val="20"/>
        </w:rPr>
        <w:t xml:space="preserve"> </w:t>
      </w:r>
      <w:r w:rsidRPr="00BA6228">
        <w:rPr>
          <w:sz w:val="20"/>
          <w:szCs w:val="20"/>
        </w:rPr>
        <w:t>the</w:t>
      </w:r>
      <w:r w:rsidRPr="00BA6228">
        <w:rPr>
          <w:spacing w:val="-3"/>
          <w:sz w:val="20"/>
          <w:szCs w:val="20"/>
        </w:rPr>
        <w:t xml:space="preserve"> </w:t>
      </w:r>
      <w:r w:rsidRPr="00BA6228">
        <w:rPr>
          <w:sz w:val="20"/>
          <w:szCs w:val="20"/>
        </w:rPr>
        <w:t>tenancy.</w:t>
      </w:r>
    </w:p>
    <w:p w14:paraId="2FEE408D" w14:textId="77777777" w:rsidR="0011769F" w:rsidRPr="00BA6228" w:rsidRDefault="0011769F">
      <w:pPr>
        <w:pStyle w:val="BodyText"/>
        <w:spacing w:before="20"/>
        <w:ind w:left="0"/>
        <w:rPr>
          <w:sz w:val="20"/>
          <w:szCs w:val="20"/>
        </w:rPr>
      </w:pPr>
    </w:p>
    <w:p w14:paraId="622F202A" w14:textId="377632C2" w:rsidR="0011769F" w:rsidRPr="00BA6228" w:rsidRDefault="00BA6228">
      <w:pPr>
        <w:pStyle w:val="BodyText"/>
        <w:spacing w:before="1"/>
        <w:rPr>
          <w:sz w:val="20"/>
          <w:szCs w:val="20"/>
        </w:rPr>
      </w:pPr>
      <w:r w:rsidRPr="00BA6228">
        <w:rPr>
          <w:sz w:val="20"/>
          <w:szCs w:val="20"/>
          <w:u w:val="single"/>
        </w:rPr>
        <w:t>There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is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an</w:t>
      </w:r>
      <w:r w:rsidRPr="00BA6228">
        <w:rPr>
          <w:spacing w:val="-2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agency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fee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for</w:t>
      </w:r>
      <w:r w:rsidRPr="00BA6228">
        <w:rPr>
          <w:spacing w:val="-1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Company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Lets</w:t>
      </w:r>
      <w:r w:rsidRPr="00BA6228">
        <w:rPr>
          <w:spacing w:val="-2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at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40%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+</w:t>
      </w:r>
      <w:r w:rsidRPr="00BA6228">
        <w:rPr>
          <w:spacing w:val="-2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VAT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of</w:t>
      </w:r>
      <w:r w:rsidRPr="00BA6228">
        <w:rPr>
          <w:spacing w:val="-1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a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month’s</w:t>
      </w:r>
      <w:r w:rsidRPr="00BA6228">
        <w:rPr>
          <w:spacing w:val="-2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rent</w:t>
      </w:r>
      <w:r w:rsidRPr="00BA6228">
        <w:rPr>
          <w:spacing w:val="-5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(48%</w:t>
      </w:r>
      <w:r w:rsidRPr="00BA6228">
        <w:rPr>
          <w:spacing w:val="-4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inclusive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z w:val="20"/>
          <w:szCs w:val="20"/>
          <w:u w:val="single"/>
        </w:rPr>
        <w:t>of</w:t>
      </w:r>
      <w:r w:rsidRPr="00BA6228">
        <w:rPr>
          <w:spacing w:val="-3"/>
          <w:sz w:val="20"/>
          <w:szCs w:val="20"/>
          <w:u w:val="single"/>
        </w:rPr>
        <w:t xml:space="preserve"> </w:t>
      </w:r>
      <w:r w:rsidRPr="00BA6228">
        <w:rPr>
          <w:spacing w:val="-2"/>
          <w:sz w:val="20"/>
          <w:szCs w:val="20"/>
          <w:u w:val="single"/>
        </w:rPr>
        <w:t>VAT).</w:t>
      </w:r>
      <w:r w:rsidR="00845181">
        <w:rPr>
          <w:spacing w:val="-2"/>
          <w:sz w:val="20"/>
          <w:szCs w:val="20"/>
          <w:u w:val="single"/>
        </w:rPr>
        <w:t xml:space="preserve">  </w:t>
      </w:r>
    </w:p>
    <w:p w14:paraId="44F1CBEA" w14:textId="77777777" w:rsidR="0011769F" w:rsidRDefault="00BA6228">
      <w:pPr>
        <w:spacing w:before="166"/>
        <w:ind w:right="3"/>
        <w:jc w:val="center"/>
        <w:rPr>
          <w:rFonts w:ascii="Calibri"/>
          <w:i/>
          <w:sz w:val="28"/>
        </w:rPr>
      </w:pPr>
      <w:r>
        <w:rPr>
          <w:rFonts w:ascii="Calibri"/>
          <w:i/>
          <w:sz w:val="28"/>
        </w:rPr>
        <w:t>Please</w:t>
      </w:r>
      <w:r>
        <w:rPr>
          <w:rFonts w:ascii="Calibri"/>
          <w:i/>
          <w:spacing w:val="-6"/>
          <w:sz w:val="28"/>
        </w:rPr>
        <w:t xml:space="preserve"> </w:t>
      </w:r>
      <w:r>
        <w:rPr>
          <w:rFonts w:ascii="Calibri"/>
          <w:i/>
          <w:sz w:val="28"/>
        </w:rPr>
        <w:t>ask</w:t>
      </w:r>
      <w:r>
        <w:rPr>
          <w:rFonts w:ascii="Calibri"/>
          <w:i/>
          <w:spacing w:val="-3"/>
          <w:sz w:val="28"/>
        </w:rPr>
        <w:t xml:space="preserve"> </w:t>
      </w:r>
      <w:r>
        <w:rPr>
          <w:rFonts w:ascii="Calibri"/>
          <w:i/>
          <w:sz w:val="28"/>
        </w:rPr>
        <w:t>a</w:t>
      </w:r>
      <w:r>
        <w:rPr>
          <w:rFonts w:ascii="Calibri"/>
          <w:i/>
          <w:spacing w:val="-6"/>
          <w:sz w:val="28"/>
        </w:rPr>
        <w:t xml:space="preserve"> </w:t>
      </w:r>
      <w:r>
        <w:rPr>
          <w:rFonts w:ascii="Calibri"/>
          <w:i/>
          <w:sz w:val="28"/>
        </w:rPr>
        <w:t>member</w:t>
      </w:r>
      <w:r>
        <w:rPr>
          <w:rFonts w:ascii="Calibri"/>
          <w:i/>
          <w:spacing w:val="-7"/>
          <w:sz w:val="28"/>
        </w:rPr>
        <w:t xml:space="preserve"> </w:t>
      </w:r>
      <w:r>
        <w:rPr>
          <w:rFonts w:ascii="Calibri"/>
          <w:i/>
          <w:sz w:val="28"/>
        </w:rPr>
        <w:t>of</w:t>
      </w:r>
      <w:r>
        <w:rPr>
          <w:rFonts w:ascii="Calibri"/>
          <w:i/>
          <w:spacing w:val="-3"/>
          <w:sz w:val="28"/>
        </w:rPr>
        <w:t xml:space="preserve"> </w:t>
      </w:r>
      <w:r>
        <w:rPr>
          <w:rFonts w:ascii="Calibri"/>
          <w:i/>
          <w:sz w:val="28"/>
        </w:rPr>
        <w:t>staff</w:t>
      </w:r>
      <w:r>
        <w:rPr>
          <w:rFonts w:ascii="Calibri"/>
          <w:i/>
          <w:spacing w:val="-3"/>
          <w:sz w:val="28"/>
        </w:rPr>
        <w:t xml:space="preserve"> </w:t>
      </w:r>
      <w:r>
        <w:rPr>
          <w:rFonts w:ascii="Calibri"/>
          <w:i/>
          <w:sz w:val="28"/>
        </w:rPr>
        <w:t>if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z w:val="28"/>
        </w:rPr>
        <w:t>you</w:t>
      </w:r>
      <w:r>
        <w:rPr>
          <w:rFonts w:ascii="Calibri"/>
          <w:i/>
          <w:spacing w:val="-5"/>
          <w:sz w:val="28"/>
        </w:rPr>
        <w:t xml:space="preserve"> </w:t>
      </w:r>
      <w:r>
        <w:rPr>
          <w:rFonts w:ascii="Calibri"/>
          <w:i/>
          <w:sz w:val="28"/>
        </w:rPr>
        <w:t>have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z w:val="28"/>
        </w:rPr>
        <w:t>any</w:t>
      </w:r>
      <w:r>
        <w:rPr>
          <w:rFonts w:ascii="Calibri"/>
          <w:i/>
          <w:spacing w:val="-6"/>
          <w:sz w:val="28"/>
        </w:rPr>
        <w:t xml:space="preserve"> </w:t>
      </w:r>
      <w:r>
        <w:rPr>
          <w:rFonts w:ascii="Calibri"/>
          <w:i/>
          <w:sz w:val="28"/>
        </w:rPr>
        <w:t>questions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z w:val="28"/>
        </w:rPr>
        <w:t>about</w:t>
      </w:r>
      <w:r>
        <w:rPr>
          <w:rFonts w:ascii="Calibri"/>
          <w:i/>
          <w:spacing w:val="-5"/>
          <w:sz w:val="28"/>
        </w:rPr>
        <w:t xml:space="preserve"> </w:t>
      </w:r>
      <w:r>
        <w:rPr>
          <w:rFonts w:ascii="Calibri"/>
          <w:i/>
          <w:sz w:val="28"/>
        </w:rPr>
        <w:t>our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2"/>
          <w:sz w:val="28"/>
        </w:rPr>
        <w:t>fees.</w:t>
      </w:r>
    </w:p>
    <w:sectPr w:rsidR="0011769F">
      <w:type w:val="continuous"/>
      <w:pgSz w:w="11910" w:h="16840"/>
      <w:pgMar w:top="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9F"/>
    <w:rsid w:val="0011769F"/>
    <w:rsid w:val="00845181"/>
    <w:rsid w:val="009062FC"/>
    <w:rsid w:val="00BA6228"/>
    <w:rsid w:val="00F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591A3"/>
  <w15:docId w15:val="{74D389FF-86E8-428B-AA36-73040C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ind w:left="2" w:right="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Harris</dc:creator>
  <cp:lastModifiedBy>Ben Curme</cp:lastModifiedBy>
  <cp:revision>2</cp:revision>
  <dcterms:created xsi:type="dcterms:W3CDTF">2026-03-24T10:33:00Z</dcterms:created>
  <dcterms:modified xsi:type="dcterms:W3CDTF">2026-03-24T10:33:00Z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for Microsoft 365</vt:lpwstr>
  </property>
</Properties>
</file>